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CDEB" w14:textId="77777777" w:rsidR="00142F00" w:rsidRPr="00142F00" w:rsidRDefault="00142F00" w:rsidP="00142F00">
      <w:pPr>
        <w:rPr>
          <w:b w:val="0"/>
        </w:rPr>
      </w:pPr>
    </w:p>
    <w:p w14:paraId="068EE71D" w14:textId="27781A1A" w:rsidR="0027034D" w:rsidRPr="00142F00" w:rsidRDefault="00142F00" w:rsidP="0051008A">
      <w:pPr>
        <w:rPr>
          <w:rFonts w:ascii="Arial" w:hAnsi="Arial" w:cs="Arial"/>
          <w:b w:val="0"/>
          <w:color w:val="004274"/>
          <w:sz w:val="36"/>
          <w:szCs w:val="36"/>
        </w:rPr>
      </w:pPr>
      <w:r w:rsidRPr="00142F00">
        <w:rPr>
          <w:rFonts w:ascii="Arial" w:hAnsi="Arial" w:cs="Arial"/>
          <w:b w:val="0"/>
          <w:color w:val="004274"/>
          <w:sz w:val="36"/>
          <w:szCs w:val="36"/>
        </w:rPr>
        <w:t>RESERVIERUNG / BUCHUNG</w:t>
      </w:r>
      <w:r w:rsidR="008E464E">
        <w:rPr>
          <w:rFonts w:ascii="Arial" w:hAnsi="Arial" w:cs="Arial"/>
          <w:b w:val="0"/>
          <w:color w:val="004274"/>
          <w:sz w:val="36"/>
          <w:szCs w:val="36"/>
        </w:rPr>
        <w:t xml:space="preserve"> </w:t>
      </w:r>
    </w:p>
    <w:p w14:paraId="5D59031C" w14:textId="77777777" w:rsidR="00142F00" w:rsidRDefault="00142F00" w:rsidP="0051008A">
      <w:pPr>
        <w:rPr>
          <w:rFonts w:ascii="Arial" w:hAnsi="Arial" w:cs="Arial"/>
          <w:b w:val="0"/>
          <w:szCs w:val="24"/>
        </w:rPr>
      </w:pPr>
    </w:p>
    <w:p w14:paraId="08F71524" w14:textId="11C640B9" w:rsidR="00142F00" w:rsidRPr="00EC028A" w:rsidRDefault="00142F00" w:rsidP="008E464E">
      <w:pPr>
        <w:jc w:val="both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Cs w:val="24"/>
        </w:rPr>
        <w:t>Wir buchen für Sie die Eintrittskarten direkt bei Puy du Fou</w:t>
      </w:r>
      <w:r w:rsidR="008E464E">
        <w:rPr>
          <w:rFonts w:ascii="Arial" w:hAnsi="Arial" w:cs="Arial"/>
          <w:b w:val="0"/>
          <w:szCs w:val="24"/>
        </w:rPr>
        <w:t>, sobald wir Ihren Reservierungsantrag erhalten haben.</w:t>
      </w:r>
    </w:p>
    <w:p w14:paraId="01C2F5A6" w14:textId="77777777" w:rsidR="00EC028A" w:rsidRDefault="00EC028A" w:rsidP="0051008A">
      <w:pPr>
        <w:rPr>
          <w:rFonts w:ascii="Arial" w:hAnsi="Arial" w:cs="Arial"/>
          <w:b w:val="0"/>
          <w:sz w:val="36"/>
          <w:szCs w:val="36"/>
        </w:rPr>
      </w:pPr>
    </w:p>
    <w:p w14:paraId="7B6FC9DF" w14:textId="48EDDA68" w:rsidR="00D87CD1" w:rsidRPr="00D87CD1" w:rsidRDefault="00D87CD1" w:rsidP="00D87CD1">
      <w:pPr>
        <w:spacing w:line="276" w:lineRule="auto"/>
        <w:jc w:val="both"/>
        <w:rPr>
          <w:rFonts w:ascii="Arial" w:hAnsi="Arial" w:cs="Arial"/>
          <w:b w:val="0"/>
          <w:szCs w:val="24"/>
        </w:rPr>
      </w:pPr>
      <w:r w:rsidRPr="00D87CD1">
        <w:rPr>
          <w:rFonts w:ascii="Arial" w:hAnsi="Arial" w:cs="Arial"/>
          <w:b w:val="0"/>
          <w:szCs w:val="24"/>
        </w:rPr>
        <w:t xml:space="preserve">Wir bestätigen den Eingang Ihrer Buchung per E-Mail und bearbeiten Ihre Buchung so schnell wie möglich. Bei Rückfragen wenden wir uns an Sie. Sollten Sie dennoch Fragen zu einer Buchung haben, richten Sie diese bitte </w:t>
      </w:r>
      <w:r w:rsidR="008E464E">
        <w:rPr>
          <w:rFonts w:ascii="Arial" w:hAnsi="Arial" w:cs="Arial"/>
          <w:b w:val="0"/>
          <w:szCs w:val="24"/>
        </w:rPr>
        <w:t>an die</w:t>
      </w:r>
      <w:r w:rsidRPr="00D87CD1">
        <w:rPr>
          <w:rFonts w:ascii="Arial" w:hAnsi="Arial" w:cs="Arial"/>
          <w:b w:val="0"/>
          <w:szCs w:val="24"/>
        </w:rPr>
        <w:t xml:space="preserve"> E-Mail-Adresse</w:t>
      </w:r>
      <w:r w:rsidR="008E464E">
        <w:rPr>
          <w:rFonts w:ascii="Arial" w:hAnsi="Arial" w:cs="Arial"/>
          <w:b w:val="0"/>
          <w:szCs w:val="24"/>
        </w:rPr>
        <w:t xml:space="preserve">: </w:t>
      </w:r>
      <w:hyperlink r:id="rId7" w:history="1">
        <w:r w:rsidR="008E464E" w:rsidRPr="00853CEE">
          <w:rPr>
            <w:rStyle w:val="Hyperlink"/>
            <w:rFonts w:ascii="Arial" w:hAnsi="Arial" w:cs="Arial"/>
            <w:b w:val="0"/>
            <w:szCs w:val="24"/>
          </w:rPr>
          <w:t>buchung@nwo-online.de</w:t>
        </w:r>
      </w:hyperlink>
      <w:r w:rsidR="008E464E">
        <w:rPr>
          <w:rFonts w:ascii="Arial" w:hAnsi="Arial" w:cs="Arial"/>
          <w:b w:val="0"/>
          <w:szCs w:val="24"/>
        </w:rPr>
        <w:t xml:space="preserve">. </w:t>
      </w:r>
      <w:r w:rsidRPr="00D87CD1">
        <w:rPr>
          <w:rFonts w:ascii="Arial" w:hAnsi="Arial" w:cs="Arial"/>
          <w:b w:val="0"/>
          <w:szCs w:val="24"/>
        </w:rPr>
        <w:t xml:space="preserve"> </w:t>
      </w:r>
    </w:p>
    <w:p w14:paraId="74AA4159" w14:textId="77777777" w:rsidR="00B5338D" w:rsidRDefault="00B5338D" w:rsidP="00D87CD1">
      <w:pPr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3E8F00EF" w14:textId="4A6736B3" w:rsidR="00D87CD1" w:rsidRPr="004178FF" w:rsidRDefault="00D87CD1" w:rsidP="00D87CD1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4178FF">
        <w:rPr>
          <w:rFonts w:ascii="Arial" w:hAnsi="Arial" w:cs="Arial"/>
          <w:bCs/>
          <w:szCs w:val="24"/>
        </w:rPr>
        <w:t xml:space="preserve">Die Bezahlung der Tickets erfolgt per SEPA-Einzugsermächtigung an die IPO und </w:t>
      </w:r>
      <w:r w:rsidRPr="004178FF">
        <w:rPr>
          <w:rFonts w:ascii="Arial" w:hAnsi="Arial" w:cs="Arial"/>
          <w:bCs/>
          <w:szCs w:val="24"/>
          <w:u w:val="single"/>
        </w:rPr>
        <w:t>in zwei Etappen</w:t>
      </w:r>
      <w:r w:rsidRPr="004178FF">
        <w:rPr>
          <w:rFonts w:ascii="Arial" w:hAnsi="Arial" w:cs="Arial"/>
          <w:bCs/>
          <w:szCs w:val="24"/>
        </w:rPr>
        <w:t xml:space="preserve">: Zunächst ziehen wir eine Anzahlung von </w:t>
      </w:r>
      <w:r w:rsidRPr="004178FF">
        <w:rPr>
          <w:rFonts w:ascii="Arial" w:hAnsi="Arial" w:cs="Arial"/>
          <w:bCs/>
          <w:szCs w:val="24"/>
          <w:u w:val="single"/>
        </w:rPr>
        <w:t>20 Prozent</w:t>
      </w:r>
      <w:r w:rsidRPr="004178FF">
        <w:rPr>
          <w:rFonts w:ascii="Arial" w:hAnsi="Arial" w:cs="Arial"/>
          <w:bCs/>
          <w:szCs w:val="24"/>
        </w:rPr>
        <w:t xml:space="preserve"> ein. </w:t>
      </w:r>
      <w:r w:rsidRPr="004178FF">
        <w:rPr>
          <w:rFonts w:ascii="Arial" w:hAnsi="Arial" w:cs="Arial"/>
          <w:bCs/>
          <w:szCs w:val="24"/>
          <w:u w:val="single"/>
        </w:rPr>
        <w:t>30 Tage vor Ihrem ausgewählten Besuchsdatum</w:t>
      </w:r>
      <w:r w:rsidRPr="004178FF">
        <w:rPr>
          <w:rFonts w:ascii="Arial" w:hAnsi="Arial" w:cs="Arial"/>
          <w:bCs/>
          <w:szCs w:val="24"/>
        </w:rPr>
        <w:t xml:space="preserve"> erfolgt die Einziehung der Restzahlung. </w:t>
      </w:r>
      <w:r w:rsidR="00DA3CC0" w:rsidRPr="004178FF">
        <w:rPr>
          <w:rFonts w:ascii="Arial" w:hAnsi="Arial" w:cs="Arial"/>
          <w:bCs/>
          <w:szCs w:val="24"/>
        </w:rPr>
        <w:t xml:space="preserve">Ihre Bezahlung muss immer </w:t>
      </w:r>
      <w:r w:rsidR="00DA3CC0" w:rsidRPr="004178FF">
        <w:rPr>
          <w:rFonts w:ascii="Arial" w:hAnsi="Arial" w:cs="Arial"/>
          <w:bCs/>
          <w:szCs w:val="24"/>
          <w:u w:val="single"/>
        </w:rPr>
        <w:t>vor dem Besuchsdatum</w:t>
      </w:r>
      <w:r w:rsidR="00DA3CC0" w:rsidRPr="004178FF">
        <w:rPr>
          <w:rFonts w:ascii="Arial" w:hAnsi="Arial" w:cs="Arial"/>
          <w:bCs/>
          <w:szCs w:val="24"/>
        </w:rPr>
        <w:t xml:space="preserve"> erfolgen. </w:t>
      </w:r>
    </w:p>
    <w:p w14:paraId="0CEEDB9D" w14:textId="77777777" w:rsidR="00DA3CC0" w:rsidRDefault="00DA3CC0" w:rsidP="00D87CD1">
      <w:pPr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5756754B" w14:textId="681D38FE" w:rsidR="0027034D" w:rsidRDefault="0027034D" w:rsidP="0051008A">
      <w:pPr>
        <w:rPr>
          <w:rFonts w:ascii="Arial" w:hAnsi="Arial" w:cs="Arial"/>
          <w:b w:val="0"/>
          <w:szCs w:val="24"/>
        </w:rPr>
      </w:pPr>
    </w:p>
    <w:p w14:paraId="6B5F179A" w14:textId="777A06D3" w:rsidR="00D87CD1" w:rsidRDefault="00D87CD1" w:rsidP="00D87CD1">
      <w:pPr>
        <w:rPr>
          <w:rFonts w:ascii="Arial" w:hAnsi="Arial" w:cs="Arial"/>
          <w:b w:val="0"/>
          <w:color w:val="004274"/>
          <w:sz w:val="36"/>
          <w:szCs w:val="36"/>
        </w:rPr>
      </w:pPr>
      <w:r>
        <w:rPr>
          <w:rFonts w:ascii="Arial" w:hAnsi="Arial" w:cs="Arial"/>
          <w:b w:val="0"/>
          <w:color w:val="004274"/>
          <w:sz w:val="36"/>
          <w:szCs w:val="36"/>
        </w:rPr>
        <w:t>STORNIERUNG</w:t>
      </w:r>
    </w:p>
    <w:p w14:paraId="1F64B734" w14:textId="39A28E2F" w:rsidR="00D87CD1" w:rsidRDefault="00D87CD1" w:rsidP="00D87CD1">
      <w:pPr>
        <w:rPr>
          <w:rFonts w:ascii="Arial" w:hAnsi="Arial" w:cs="Arial"/>
          <w:b w:val="0"/>
          <w:color w:val="004274"/>
          <w:szCs w:val="24"/>
        </w:rPr>
      </w:pPr>
    </w:p>
    <w:p w14:paraId="4059E451" w14:textId="51BF6E85" w:rsidR="00EC028A" w:rsidRPr="00EC028A" w:rsidRDefault="00EC028A" w:rsidP="00EC028A">
      <w:pPr>
        <w:rPr>
          <w:rFonts w:ascii="Arial" w:hAnsi="Arial" w:cs="Arial"/>
          <w:b w:val="0"/>
          <w:szCs w:val="24"/>
        </w:rPr>
      </w:pPr>
      <w:r w:rsidRPr="00EC028A">
        <w:rPr>
          <w:rFonts w:ascii="Arial" w:hAnsi="Arial" w:cs="Arial"/>
          <w:b w:val="0"/>
          <w:szCs w:val="24"/>
        </w:rPr>
        <w:t xml:space="preserve">Wir bearbeiten Ihre Stornierung so schnell wie möglich während unserer Geschäftszeiten: </w:t>
      </w:r>
    </w:p>
    <w:p w14:paraId="19A7BB31" w14:textId="77777777" w:rsidR="00EC028A" w:rsidRDefault="00EC028A" w:rsidP="00EC028A">
      <w:pPr>
        <w:rPr>
          <w:rFonts w:ascii="Arial" w:hAnsi="Arial" w:cs="Arial"/>
          <w:b w:val="0"/>
          <w:szCs w:val="24"/>
        </w:rPr>
      </w:pPr>
      <w:r w:rsidRPr="00EC028A">
        <w:rPr>
          <w:rFonts w:ascii="Arial" w:hAnsi="Arial" w:cs="Arial"/>
          <w:b w:val="0"/>
          <w:szCs w:val="24"/>
        </w:rPr>
        <w:t xml:space="preserve">                                     </w:t>
      </w:r>
    </w:p>
    <w:p w14:paraId="5398D9CE" w14:textId="15C2157F" w:rsidR="00EC028A" w:rsidRPr="00D87CD1" w:rsidRDefault="00EC028A" w:rsidP="00EC028A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</w:t>
      </w:r>
      <w:r w:rsidRPr="00EC028A">
        <w:rPr>
          <w:rFonts w:ascii="Arial" w:hAnsi="Arial" w:cs="Arial"/>
          <w:b w:val="0"/>
          <w:szCs w:val="24"/>
        </w:rPr>
        <w:t xml:space="preserve"> </w:t>
      </w:r>
      <w:r w:rsidRPr="00EC028A">
        <w:rPr>
          <w:rFonts w:ascii="Arial" w:hAnsi="Arial" w:cs="Arial"/>
          <w:sz w:val="28"/>
          <w:szCs w:val="28"/>
        </w:rPr>
        <w:t>Montag bis Donnerstag 8 bis 16 und Freitag 8 bis 12 Uhr</w:t>
      </w:r>
    </w:p>
    <w:p w14:paraId="2C356A5B" w14:textId="765F47FE" w:rsidR="00EC028A" w:rsidRPr="00EC028A" w:rsidRDefault="00EC028A" w:rsidP="00D87CD1">
      <w:pPr>
        <w:rPr>
          <w:rFonts w:ascii="Arial" w:hAnsi="Arial" w:cs="Arial"/>
          <w:b w:val="0"/>
          <w:color w:val="004274"/>
          <w:szCs w:val="24"/>
        </w:rPr>
      </w:pPr>
    </w:p>
    <w:p w14:paraId="44206913" w14:textId="18D5A5D6" w:rsidR="00D87CD1" w:rsidRPr="008E464E" w:rsidRDefault="00EC028A" w:rsidP="0051008A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Bitte nutzen Sie für Ihre Stornierung die E-Mail-Adresse: </w:t>
      </w:r>
      <w:hyperlink r:id="rId8" w:history="1">
        <w:r w:rsidR="008E464E" w:rsidRPr="008E464E">
          <w:rPr>
            <w:rStyle w:val="Hyperlink"/>
            <w:rFonts w:ascii="Arial" w:hAnsi="Arial" w:cs="Arial"/>
            <w:b w:val="0"/>
            <w:szCs w:val="24"/>
          </w:rPr>
          <w:t>buchung@nwo-online.de</w:t>
        </w:r>
      </w:hyperlink>
    </w:p>
    <w:p w14:paraId="22AD62E4" w14:textId="70B78FC1" w:rsidR="00EC028A" w:rsidRDefault="00EC028A" w:rsidP="0051008A">
      <w:pPr>
        <w:rPr>
          <w:rFonts w:ascii="Arial" w:hAnsi="Arial" w:cs="Arial"/>
          <w:b w:val="0"/>
          <w:szCs w:val="24"/>
        </w:rPr>
      </w:pPr>
    </w:p>
    <w:p w14:paraId="230944D2" w14:textId="7511B271" w:rsidR="00F624F4" w:rsidRPr="00F624F4" w:rsidRDefault="00F624F4" w:rsidP="00F624F4">
      <w:pPr>
        <w:jc w:val="both"/>
        <w:rPr>
          <w:rFonts w:ascii="Arial" w:hAnsi="Arial" w:cs="Arial"/>
          <w:szCs w:val="24"/>
        </w:rPr>
      </w:pPr>
      <w:r w:rsidRPr="00F624F4">
        <w:rPr>
          <w:rFonts w:ascii="Arial" w:hAnsi="Arial" w:cs="Arial"/>
          <w:szCs w:val="24"/>
        </w:rPr>
        <w:t>Für die Berechnung der Stornierungsfrist ist der Eingang Ihrer Stornierung während der oben genannten Geschäftszeiten maßgeblich!</w:t>
      </w:r>
    </w:p>
    <w:p w14:paraId="5524194B" w14:textId="77777777" w:rsidR="00F624F4" w:rsidRDefault="00F624F4" w:rsidP="0051008A">
      <w:pPr>
        <w:rPr>
          <w:rFonts w:ascii="Arial" w:hAnsi="Arial" w:cs="Arial"/>
          <w:b w:val="0"/>
          <w:szCs w:val="24"/>
        </w:rPr>
      </w:pPr>
    </w:p>
    <w:p w14:paraId="4D12D187" w14:textId="7200C818" w:rsidR="00EC028A" w:rsidRDefault="00EC028A" w:rsidP="0051008A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Es gelten folgende Stornierungsbedingungen:  </w:t>
      </w:r>
    </w:p>
    <w:p w14:paraId="5863C445" w14:textId="066D8009" w:rsidR="00EC028A" w:rsidRDefault="00EC028A" w:rsidP="0051008A">
      <w:pPr>
        <w:rPr>
          <w:rFonts w:ascii="Arial" w:hAnsi="Arial" w:cs="Arial"/>
          <w:b w:val="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4"/>
        <w:gridCol w:w="1628"/>
        <w:gridCol w:w="1628"/>
        <w:gridCol w:w="1629"/>
      </w:tblGrid>
      <w:tr w:rsidR="00EC028A" w14:paraId="32AC9238" w14:textId="77777777" w:rsidTr="00DA3CC0">
        <w:tc>
          <w:tcPr>
            <w:tcW w:w="4884" w:type="dxa"/>
            <w:tcBorders>
              <w:bottom w:val="nil"/>
            </w:tcBorders>
          </w:tcPr>
          <w:p w14:paraId="4788BA23" w14:textId="77777777" w:rsidR="00EC028A" w:rsidRDefault="00EC028A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  </w:t>
            </w:r>
          </w:p>
          <w:p w14:paraId="238363BD" w14:textId="77777777" w:rsidR="00F624F4" w:rsidRDefault="00EC028A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    Stornierungsgebühren</w:t>
            </w:r>
            <w:r w:rsidR="00F624F4"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  <w:p w14:paraId="7A2F778D" w14:textId="341CB254" w:rsidR="00EC028A" w:rsidRDefault="00F624F4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 bei vollständiger Stornierung</w:t>
            </w:r>
          </w:p>
          <w:p w14:paraId="513E08C0" w14:textId="3C53E971" w:rsidR="00EC028A" w:rsidRDefault="00EC028A" w:rsidP="0051008A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85" w:type="dxa"/>
            <w:gridSpan w:val="3"/>
            <w:tcBorders>
              <w:bottom w:val="single" w:sz="12" w:space="0" w:color="auto"/>
            </w:tcBorders>
          </w:tcPr>
          <w:p w14:paraId="4BCA84DC" w14:textId="77777777" w:rsidR="00EC028A" w:rsidRDefault="00EC028A" w:rsidP="00EC028A">
            <w:pPr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3E27B99" w14:textId="63C42837" w:rsidR="00EC028A" w:rsidRPr="00DA3CC0" w:rsidRDefault="00EC028A" w:rsidP="00EC028A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Einbehaltung auf die Anzahlung je nach Rücktritt vor dem Datum</w:t>
            </w:r>
          </w:p>
        </w:tc>
      </w:tr>
      <w:tr w:rsidR="00EC028A" w14:paraId="02AC26F1" w14:textId="77777777" w:rsidTr="00DA3CC0">
        <w:tc>
          <w:tcPr>
            <w:tcW w:w="4884" w:type="dxa"/>
            <w:tcBorders>
              <w:top w:val="nil"/>
            </w:tcBorders>
          </w:tcPr>
          <w:p w14:paraId="21724EEE" w14:textId="77777777" w:rsidR="00EC028A" w:rsidRDefault="00EC028A" w:rsidP="0051008A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shd w:val="clear" w:color="auto" w:fill="FFFF66"/>
          </w:tcPr>
          <w:p w14:paraId="3C11F83E" w14:textId="20EF7D6E" w:rsidR="00EC028A" w:rsidRDefault="00EC028A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60-46 Tage</w:t>
            </w:r>
          </w:p>
        </w:tc>
        <w:tc>
          <w:tcPr>
            <w:tcW w:w="1628" w:type="dxa"/>
            <w:tcBorders>
              <w:top w:val="single" w:sz="12" w:space="0" w:color="auto"/>
            </w:tcBorders>
            <w:shd w:val="clear" w:color="auto" w:fill="FFFF66"/>
          </w:tcPr>
          <w:p w14:paraId="186D24EA" w14:textId="7C13C4C5" w:rsidR="00EC028A" w:rsidRDefault="00EC028A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45-31 Tage</w:t>
            </w:r>
          </w:p>
        </w:tc>
        <w:tc>
          <w:tcPr>
            <w:tcW w:w="1629" w:type="dxa"/>
            <w:tcBorders>
              <w:top w:val="single" w:sz="12" w:space="0" w:color="auto"/>
            </w:tcBorders>
            <w:shd w:val="clear" w:color="auto" w:fill="FFFF66"/>
          </w:tcPr>
          <w:p w14:paraId="394AB91C" w14:textId="15FF669D" w:rsidR="00EC028A" w:rsidRDefault="00EC028A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&lt; 31 Tage</w:t>
            </w:r>
          </w:p>
        </w:tc>
      </w:tr>
      <w:tr w:rsidR="00DA3CC0" w14:paraId="3410E91A" w14:textId="77777777" w:rsidTr="005A7363">
        <w:tc>
          <w:tcPr>
            <w:tcW w:w="4884" w:type="dxa"/>
          </w:tcPr>
          <w:p w14:paraId="215E8EC5" w14:textId="647EF6D1" w:rsidR="00DA3CC0" w:rsidRDefault="00DA3CC0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Kartenverkauf Puy du Fou</w:t>
            </w:r>
          </w:p>
        </w:tc>
        <w:tc>
          <w:tcPr>
            <w:tcW w:w="1628" w:type="dxa"/>
          </w:tcPr>
          <w:p w14:paraId="72384D3F" w14:textId="79F5A22A" w:rsidR="00DA3CC0" w:rsidRDefault="00DA3CC0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0 %</w:t>
            </w:r>
          </w:p>
        </w:tc>
        <w:tc>
          <w:tcPr>
            <w:tcW w:w="1628" w:type="dxa"/>
          </w:tcPr>
          <w:p w14:paraId="74F85688" w14:textId="3E6EB092" w:rsidR="00DA3CC0" w:rsidRDefault="00DA3CC0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0 %</w:t>
            </w:r>
          </w:p>
        </w:tc>
        <w:tc>
          <w:tcPr>
            <w:tcW w:w="1629" w:type="dxa"/>
          </w:tcPr>
          <w:p w14:paraId="4397DD48" w14:textId="04411022" w:rsidR="00DA3CC0" w:rsidRDefault="00DA3CC0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25 %</w:t>
            </w:r>
          </w:p>
        </w:tc>
      </w:tr>
      <w:tr w:rsidR="00DA3CC0" w14:paraId="33CCAEF1" w14:textId="77777777" w:rsidTr="005A7363">
        <w:tc>
          <w:tcPr>
            <w:tcW w:w="4884" w:type="dxa"/>
          </w:tcPr>
          <w:p w14:paraId="190BC00B" w14:textId="77777777" w:rsidR="00DA3CC0" w:rsidRDefault="00DA3CC0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Kartenverkäufe:</w:t>
            </w:r>
          </w:p>
          <w:p w14:paraId="75394D57" w14:textId="77777777" w:rsidR="00DA3CC0" w:rsidRDefault="00DA3CC0" w:rsidP="00DA3CC0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Puy du Fou + Cinéscénie</w:t>
            </w:r>
          </w:p>
          <w:p w14:paraId="3F14B963" w14:textId="5B8B82B5" w:rsidR="00DA3CC0" w:rsidRPr="00DA3CC0" w:rsidRDefault="00DA3CC0" w:rsidP="00DA3CC0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nur Cinéscénie</w:t>
            </w:r>
          </w:p>
        </w:tc>
        <w:tc>
          <w:tcPr>
            <w:tcW w:w="1628" w:type="dxa"/>
          </w:tcPr>
          <w:p w14:paraId="5CBB0787" w14:textId="77777777" w:rsidR="00DA3CC0" w:rsidRDefault="00DA3CC0" w:rsidP="0051008A">
            <w:pPr>
              <w:rPr>
                <w:rFonts w:ascii="Arial" w:hAnsi="Arial" w:cs="Arial"/>
                <w:b w:val="0"/>
                <w:szCs w:val="24"/>
              </w:rPr>
            </w:pPr>
          </w:p>
          <w:p w14:paraId="1918DD2A" w14:textId="792C3D26" w:rsidR="00DA3CC0" w:rsidRDefault="00DA3CC0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50 %</w:t>
            </w:r>
          </w:p>
        </w:tc>
        <w:tc>
          <w:tcPr>
            <w:tcW w:w="1628" w:type="dxa"/>
          </w:tcPr>
          <w:p w14:paraId="7335AD9C" w14:textId="3ACF522B" w:rsidR="00DA3CC0" w:rsidRDefault="00DA3CC0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</w:t>
            </w:r>
          </w:p>
          <w:p w14:paraId="69E951B2" w14:textId="34C5AD62" w:rsidR="00DA3CC0" w:rsidRDefault="00DA3CC0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75 %</w:t>
            </w:r>
          </w:p>
        </w:tc>
        <w:tc>
          <w:tcPr>
            <w:tcW w:w="1629" w:type="dxa"/>
          </w:tcPr>
          <w:p w14:paraId="3B2D4EAD" w14:textId="77777777" w:rsidR="00DA3CC0" w:rsidRDefault="00DA3CC0" w:rsidP="0051008A">
            <w:pPr>
              <w:rPr>
                <w:rFonts w:ascii="Arial" w:hAnsi="Arial" w:cs="Arial"/>
                <w:b w:val="0"/>
                <w:szCs w:val="24"/>
              </w:rPr>
            </w:pPr>
          </w:p>
          <w:p w14:paraId="36F017C5" w14:textId="3C1CF718" w:rsidR="00DA3CC0" w:rsidRDefault="00DA3CC0" w:rsidP="0051008A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100 %</w:t>
            </w:r>
          </w:p>
        </w:tc>
      </w:tr>
    </w:tbl>
    <w:p w14:paraId="31D57B23" w14:textId="77777777" w:rsidR="00EC028A" w:rsidRDefault="00EC028A" w:rsidP="0051008A">
      <w:pPr>
        <w:rPr>
          <w:rFonts w:ascii="Arial" w:hAnsi="Arial" w:cs="Arial"/>
          <w:b w:val="0"/>
          <w:szCs w:val="24"/>
        </w:rPr>
      </w:pPr>
    </w:p>
    <w:p w14:paraId="1E497081" w14:textId="1430707D" w:rsidR="00F624F4" w:rsidRDefault="00F624F4" w:rsidP="005A7363">
      <w:p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Eine Reduzierung der Buchung (teilweise </w:t>
      </w:r>
      <w:r w:rsidR="00B5338D">
        <w:rPr>
          <w:rFonts w:ascii="Arial" w:hAnsi="Arial" w:cs="Arial"/>
          <w:b w:val="0"/>
          <w:szCs w:val="24"/>
        </w:rPr>
        <w:t>S</w:t>
      </w:r>
      <w:r>
        <w:rPr>
          <w:rFonts w:ascii="Arial" w:hAnsi="Arial" w:cs="Arial"/>
          <w:b w:val="0"/>
          <w:szCs w:val="24"/>
        </w:rPr>
        <w:t xml:space="preserve">tornierung) ist unter folgenden </w:t>
      </w:r>
      <w:r w:rsidR="00B5338D">
        <w:rPr>
          <w:rFonts w:ascii="Arial" w:hAnsi="Arial" w:cs="Arial"/>
          <w:b w:val="0"/>
          <w:szCs w:val="24"/>
        </w:rPr>
        <w:t>Voraussetzungen kostenfrei möglich:</w:t>
      </w:r>
    </w:p>
    <w:p w14:paraId="266E9617" w14:textId="77777777" w:rsidR="00B5338D" w:rsidRDefault="00B5338D" w:rsidP="005A7363">
      <w:pPr>
        <w:jc w:val="both"/>
        <w:rPr>
          <w:rFonts w:ascii="Arial" w:hAnsi="Arial" w:cs="Arial"/>
          <w:b w:val="0"/>
          <w:szCs w:val="24"/>
        </w:rPr>
      </w:pPr>
    </w:p>
    <w:p w14:paraId="4A36A5E2" w14:textId="11E424D4" w:rsidR="00F624F4" w:rsidRDefault="00B5338D" w:rsidP="00B5338D">
      <w:pPr>
        <w:pStyle w:val="Listenabsatz"/>
        <w:numPr>
          <w:ilvl w:val="0"/>
          <w:numId w:val="9"/>
        </w:num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Die endgültige Anzahl der Teilnehmer einer Reisegruppe darf nicht unter 20 Personen liegen.</w:t>
      </w:r>
    </w:p>
    <w:p w14:paraId="78659CD3" w14:textId="77777777" w:rsidR="00B5338D" w:rsidRDefault="00B5338D" w:rsidP="00B5338D">
      <w:pPr>
        <w:pStyle w:val="Listenabsatz"/>
        <w:jc w:val="both"/>
        <w:rPr>
          <w:rFonts w:ascii="Arial" w:hAnsi="Arial" w:cs="Arial"/>
          <w:b w:val="0"/>
          <w:szCs w:val="24"/>
        </w:rPr>
      </w:pPr>
    </w:p>
    <w:p w14:paraId="2201D5E7" w14:textId="07CA65AC" w:rsidR="00B5338D" w:rsidRDefault="00B5338D" w:rsidP="00B5338D">
      <w:pPr>
        <w:pStyle w:val="Listenabsatz"/>
        <w:numPr>
          <w:ilvl w:val="0"/>
          <w:numId w:val="9"/>
        </w:num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Zudem kann die Anzahl der Reisegäste nur um höchstens 30% der ursprünglichen Anzahl bei der Reservierung verringert werden.</w:t>
      </w:r>
    </w:p>
    <w:p w14:paraId="7AAB1F7E" w14:textId="77777777" w:rsidR="00B5338D" w:rsidRDefault="00B5338D" w:rsidP="00B5338D">
      <w:pPr>
        <w:pStyle w:val="Listenabsatz"/>
        <w:jc w:val="both"/>
        <w:rPr>
          <w:rFonts w:ascii="Arial" w:hAnsi="Arial" w:cs="Arial"/>
          <w:b w:val="0"/>
          <w:szCs w:val="24"/>
        </w:rPr>
      </w:pPr>
    </w:p>
    <w:p w14:paraId="7E9533FF" w14:textId="493B6CD1" w:rsidR="00B5338D" w:rsidRPr="00B5338D" w:rsidRDefault="00B5338D" w:rsidP="00B5338D">
      <w:p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Ansonsten greifen die Stornogebühren gemäß obiger Tabelle für das stornierte Kontingent. </w:t>
      </w:r>
    </w:p>
    <w:p w14:paraId="719827B2" w14:textId="29572D63" w:rsidR="005A7363" w:rsidRDefault="005A7363" w:rsidP="00C50C72">
      <w:p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Für zu viel gekaufte</w:t>
      </w:r>
      <w:r w:rsidR="00F624F4">
        <w:rPr>
          <w:rFonts w:ascii="Arial" w:hAnsi="Arial" w:cs="Arial"/>
          <w:b w:val="0"/>
          <w:szCs w:val="24"/>
        </w:rPr>
        <w:t>, nicht stornierte</w:t>
      </w:r>
      <w:r>
        <w:rPr>
          <w:rFonts w:ascii="Arial" w:hAnsi="Arial" w:cs="Arial"/>
          <w:b w:val="0"/>
          <w:szCs w:val="24"/>
        </w:rPr>
        <w:t xml:space="preserve"> Tickets </w:t>
      </w:r>
      <w:r w:rsidR="00F624F4">
        <w:rPr>
          <w:rFonts w:ascii="Arial" w:hAnsi="Arial" w:cs="Arial"/>
          <w:b w:val="0"/>
          <w:szCs w:val="24"/>
        </w:rPr>
        <w:t xml:space="preserve">ist </w:t>
      </w:r>
      <w:r w:rsidR="00F624F4" w:rsidRPr="00F624F4">
        <w:rPr>
          <w:rFonts w:ascii="Arial" w:hAnsi="Arial" w:cs="Arial"/>
          <w:b w:val="0"/>
          <w:szCs w:val="24"/>
          <w:u w:val="single"/>
        </w:rPr>
        <w:t>keine</w:t>
      </w:r>
      <w:r w:rsidRPr="00F624F4">
        <w:rPr>
          <w:rFonts w:ascii="Arial" w:hAnsi="Arial" w:cs="Arial"/>
          <w:b w:val="0"/>
          <w:szCs w:val="24"/>
          <w:u w:val="single"/>
        </w:rPr>
        <w:t xml:space="preserve"> Gutschrift</w:t>
      </w:r>
      <w:r>
        <w:rPr>
          <w:rFonts w:ascii="Arial" w:hAnsi="Arial" w:cs="Arial"/>
          <w:b w:val="0"/>
          <w:szCs w:val="24"/>
        </w:rPr>
        <w:t xml:space="preserve"> </w:t>
      </w:r>
      <w:r w:rsidR="00F624F4">
        <w:rPr>
          <w:rFonts w:ascii="Arial" w:hAnsi="Arial" w:cs="Arial"/>
          <w:b w:val="0"/>
          <w:szCs w:val="24"/>
        </w:rPr>
        <w:t>möglich</w:t>
      </w:r>
      <w:r>
        <w:rPr>
          <w:rFonts w:ascii="Arial" w:hAnsi="Arial" w:cs="Arial"/>
          <w:b w:val="0"/>
          <w:szCs w:val="24"/>
        </w:rPr>
        <w:t xml:space="preserve">. </w:t>
      </w:r>
    </w:p>
    <w:sectPr w:rsidR="005A7363" w:rsidSect="00F96159">
      <w:footerReference w:type="default" r:id="rId9"/>
      <w:footerReference w:type="first" r:id="rId10"/>
      <w:pgSz w:w="11906" w:h="16838" w:code="9"/>
      <w:pgMar w:top="1060" w:right="851" w:bottom="567" w:left="1276" w:header="573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9860" w14:textId="77777777" w:rsidR="00D9059F" w:rsidRDefault="00D9059F" w:rsidP="00E60413">
      <w:r>
        <w:separator/>
      </w:r>
    </w:p>
  </w:endnote>
  <w:endnote w:type="continuationSeparator" w:id="0">
    <w:p w14:paraId="52EC5EFE" w14:textId="77777777" w:rsidR="00D9059F" w:rsidRDefault="00D9059F" w:rsidP="00E6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623110"/>
      <w:docPartObj>
        <w:docPartGallery w:val="Page Numbers (Bottom of Page)"/>
        <w:docPartUnique/>
      </w:docPartObj>
    </w:sdtPr>
    <w:sdtEndPr/>
    <w:sdtContent>
      <w:p w14:paraId="57E70592" w14:textId="77777777" w:rsidR="005A7363" w:rsidRDefault="005A736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4CD8821" w14:textId="77777777" w:rsidR="005A7363" w:rsidRDefault="005A73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9BFD" w14:textId="77777777" w:rsidR="005A7363" w:rsidRDefault="005A7363">
    <w:pPr>
      <w:pStyle w:val="Fuzeile"/>
      <w:rPr>
        <w:color w:val="004274"/>
        <w:sz w:val="16"/>
        <w:szCs w:val="16"/>
      </w:rPr>
    </w:pPr>
  </w:p>
  <w:p w14:paraId="0A715D72" w14:textId="12A26091" w:rsidR="005A7363" w:rsidRPr="00F96159" w:rsidRDefault="005A7363">
    <w:pPr>
      <w:pStyle w:val="Fuzeile"/>
      <w:rPr>
        <w:color w:val="004274"/>
        <w:sz w:val="16"/>
        <w:szCs w:val="16"/>
      </w:rPr>
    </w:pPr>
    <w:r w:rsidRPr="003630BD">
      <w:rPr>
        <w:color w:val="004274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9816" w14:textId="77777777" w:rsidR="00D9059F" w:rsidRDefault="00D9059F" w:rsidP="00E60413">
      <w:r>
        <w:separator/>
      </w:r>
    </w:p>
  </w:footnote>
  <w:footnote w:type="continuationSeparator" w:id="0">
    <w:p w14:paraId="6672DC17" w14:textId="77777777" w:rsidR="00D9059F" w:rsidRDefault="00D9059F" w:rsidP="00E60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9E5"/>
    <w:multiLevelType w:val="hybridMultilevel"/>
    <w:tmpl w:val="CDEA24B2"/>
    <w:lvl w:ilvl="0" w:tplc="4080F6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F08"/>
    <w:multiLevelType w:val="hybridMultilevel"/>
    <w:tmpl w:val="79D440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4F3A"/>
    <w:multiLevelType w:val="hybridMultilevel"/>
    <w:tmpl w:val="DF60164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47CDF"/>
    <w:multiLevelType w:val="hybridMultilevel"/>
    <w:tmpl w:val="B9E63CE6"/>
    <w:lvl w:ilvl="0" w:tplc="2484513C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1D58BC"/>
    <w:multiLevelType w:val="multilevel"/>
    <w:tmpl w:val="C94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3867"/>
    <w:multiLevelType w:val="hybridMultilevel"/>
    <w:tmpl w:val="A678DE0A"/>
    <w:lvl w:ilvl="0" w:tplc="75AA8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A1714"/>
    <w:multiLevelType w:val="hybridMultilevel"/>
    <w:tmpl w:val="0B38BE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51D4D"/>
    <w:multiLevelType w:val="hybridMultilevel"/>
    <w:tmpl w:val="955ED7D2"/>
    <w:lvl w:ilvl="0" w:tplc="B34AA890">
      <w:numFmt w:val="bullet"/>
      <w:lvlText w:val="•"/>
      <w:lvlJc w:val="left"/>
      <w:pPr>
        <w:ind w:left="720" w:hanging="360"/>
      </w:pPr>
      <w:rPr>
        <w:rFonts w:ascii="Raleway" w:eastAsiaTheme="minorEastAsia" w:hAnsi="Raleway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22B92"/>
    <w:multiLevelType w:val="hybridMultilevel"/>
    <w:tmpl w:val="6DE6A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899117">
    <w:abstractNumId w:val="1"/>
  </w:num>
  <w:num w:numId="2" w16cid:durableId="752816087">
    <w:abstractNumId w:val="5"/>
  </w:num>
  <w:num w:numId="3" w16cid:durableId="1049494239">
    <w:abstractNumId w:val="4"/>
  </w:num>
  <w:num w:numId="4" w16cid:durableId="1619531598">
    <w:abstractNumId w:val="7"/>
  </w:num>
  <w:num w:numId="5" w16cid:durableId="1624385114">
    <w:abstractNumId w:val="0"/>
  </w:num>
  <w:num w:numId="6" w16cid:durableId="1169104790">
    <w:abstractNumId w:val="6"/>
  </w:num>
  <w:num w:numId="7" w16cid:durableId="1267270812">
    <w:abstractNumId w:val="3"/>
  </w:num>
  <w:num w:numId="8" w16cid:durableId="69861545">
    <w:abstractNumId w:val="8"/>
  </w:num>
  <w:num w:numId="9" w16cid:durableId="322203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01"/>
    <w:rsid w:val="000225FB"/>
    <w:rsid w:val="00023CF8"/>
    <w:rsid w:val="00032E21"/>
    <w:rsid w:val="00040314"/>
    <w:rsid w:val="00061413"/>
    <w:rsid w:val="00083612"/>
    <w:rsid w:val="00083B56"/>
    <w:rsid w:val="000B640E"/>
    <w:rsid w:val="000B64FB"/>
    <w:rsid w:val="000C13F0"/>
    <w:rsid w:val="000C24BF"/>
    <w:rsid w:val="000D1EB9"/>
    <w:rsid w:val="000D7111"/>
    <w:rsid w:val="000F5E3A"/>
    <w:rsid w:val="000F7703"/>
    <w:rsid w:val="00107744"/>
    <w:rsid w:val="001237BB"/>
    <w:rsid w:val="00132DE3"/>
    <w:rsid w:val="00142F00"/>
    <w:rsid w:val="00146250"/>
    <w:rsid w:val="00157E26"/>
    <w:rsid w:val="0016036C"/>
    <w:rsid w:val="001623D3"/>
    <w:rsid w:val="001655AF"/>
    <w:rsid w:val="0017370B"/>
    <w:rsid w:val="00180B4A"/>
    <w:rsid w:val="00185852"/>
    <w:rsid w:val="00194DFC"/>
    <w:rsid w:val="001B3642"/>
    <w:rsid w:val="001B6D56"/>
    <w:rsid w:val="001D791A"/>
    <w:rsid w:val="001F6F4B"/>
    <w:rsid w:val="0020005D"/>
    <w:rsid w:val="00237FAD"/>
    <w:rsid w:val="0024773C"/>
    <w:rsid w:val="00256261"/>
    <w:rsid w:val="00256D37"/>
    <w:rsid w:val="00261635"/>
    <w:rsid w:val="00262FBD"/>
    <w:rsid w:val="00263412"/>
    <w:rsid w:val="00265983"/>
    <w:rsid w:val="00265B95"/>
    <w:rsid w:val="0027034D"/>
    <w:rsid w:val="00272B99"/>
    <w:rsid w:val="00277B04"/>
    <w:rsid w:val="002B2CF8"/>
    <w:rsid w:val="002B51F8"/>
    <w:rsid w:val="002C7E39"/>
    <w:rsid w:val="002D10AE"/>
    <w:rsid w:val="00316F29"/>
    <w:rsid w:val="00320AC4"/>
    <w:rsid w:val="00321614"/>
    <w:rsid w:val="0033120F"/>
    <w:rsid w:val="00357BF1"/>
    <w:rsid w:val="00357F82"/>
    <w:rsid w:val="003630BD"/>
    <w:rsid w:val="00364371"/>
    <w:rsid w:val="0038541C"/>
    <w:rsid w:val="00385C8F"/>
    <w:rsid w:val="00387CA7"/>
    <w:rsid w:val="00393E93"/>
    <w:rsid w:val="003B16D2"/>
    <w:rsid w:val="003B2D8E"/>
    <w:rsid w:val="003B517B"/>
    <w:rsid w:val="003C06C9"/>
    <w:rsid w:val="003C4A8B"/>
    <w:rsid w:val="003D153A"/>
    <w:rsid w:val="003D2BD1"/>
    <w:rsid w:val="003F38B6"/>
    <w:rsid w:val="003F4D1D"/>
    <w:rsid w:val="003F7D90"/>
    <w:rsid w:val="004034E4"/>
    <w:rsid w:val="00411CE2"/>
    <w:rsid w:val="00414F2B"/>
    <w:rsid w:val="004178FF"/>
    <w:rsid w:val="0042164E"/>
    <w:rsid w:val="00430FB9"/>
    <w:rsid w:val="00456C9D"/>
    <w:rsid w:val="004669FF"/>
    <w:rsid w:val="00486E65"/>
    <w:rsid w:val="00492E0C"/>
    <w:rsid w:val="004A27A7"/>
    <w:rsid w:val="004B3272"/>
    <w:rsid w:val="004C105E"/>
    <w:rsid w:val="004C7C23"/>
    <w:rsid w:val="004D527C"/>
    <w:rsid w:val="005057A4"/>
    <w:rsid w:val="005073AA"/>
    <w:rsid w:val="0051008A"/>
    <w:rsid w:val="005134C6"/>
    <w:rsid w:val="00532AAB"/>
    <w:rsid w:val="0053410F"/>
    <w:rsid w:val="00540563"/>
    <w:rsid w:val="005470E8"/>
    <w:rsid w:val="00557DC1"/>
    <w:rsid w:val="00566A2E"/>
    <w:rsid w:val="00574616"/>
    <w:rsid w:val="00581056"/>
    <w:rsid w:val="00593E9C"/>
    <w:rsid w:val="00595EAF"/>
    <w:rsid w:val="00597601"/>
    <w:rsid w:val="005A24AB"/>
    <w:rsid w:val="005A7363"/>
    <w:rsid w:val="005A7D53"/>
    <w:rsid w:val="005B3252"/>
    <w:rsid w:val="005C4A3D"/>
    <w:rsid w:val="005C4EA8"/>
    <w:rsid w:val="005E0A3E"/>
    <w:rsid w:val="005E5B70"/>
    <w:rsid w:val="005F1A1A"/>
    <w:rsid w:val="00606C8A"/>
    <w:rsid w:val="00606ED1"/>
    <w:rsid w:val="00614E86"/>
    <w:rsid w:val="00616C87"/>
    <w:rsid w:val="00624CEB"/>
    <w:rsid w:val="00625585"/>
    <w:rsid w:val="00633D66"/>
    <w:rsid w:val="0064171B"/>
    <w:rsid w:val="00641995"/>
    <w:rsid w:val="00642F24"/>
    <w:rsid w:val="00660D98"/>
    <w:rsid w:val="00663DA5"/>
    <w:rsid w:val="00666591"/>
    <w:rsid w:val="00681CE5"/>
    <w:rsid w:val="00690D59"/>
    <w:rsid w:val="00693D60"/>
    <w:rsid w:val="0069516F"/>
    <w:rsid w:val="006C3FFE"/>
    <w:rsid w:val="006E05F1"/>
    <w:rsid w:val="00705B9A"/>
    <w:rsid w:val="00706880"/>
    <w:rsid w:val="00733EB3"/>
    <w:rsid w:val="00751FB8"/>
    <w:rsid w:val="00752775"/>
    <w:rsid w:val="0077186E"/>
    <w:rsid w:val="00773BED"/>
    <w:rsid w:val="007756FD"/>
    <w:rsid w:val="007850A6"/>
    <w:rsid w:val="00791B29"/>
    <w:rsid w:val="007A2231"/>
    <w:rsid w:val="007A322B"/>
    <w:rsid w:val="007B1317"/>
    <w:rsid w:val="007B59A0"/>
    <w:rsid w:val="007C0CE0"/>
    <w:rsid w:val="007D46C7"/>
    <w:rsid w:val="007D6F72"/>
    <w:rsid w:val="007D714B"/>
    <w:rsid w:val="007E6054"/>
    <w:rsid w:val="007F11A4"/>
    <w:rsid w:val="00807281"/>
    <w:rsid w:val="00813B95"/>
    <w:rsid w:val="008605E7"/>
    <w:rsid w:val="00873B1D"/>
    <w:rsid w:val="008901FF"/>
    <w:rsid w:val="00890C9B"/>
    <w:rsid w:val="00892832"/>
    <w:rsid w:val="00897B85"/>
    <w:rsid w:val="008D2D7A"/>
    <w:rsid w:val="008D7C96"/>
    <w:rsid w:val="008E464E"/>
    <w:rsid w:val="008E5CB3"/>
    <w:rsid w:val="008E71D0"/>
    <w:rsid w:val="008F7EC0"/>
    <w:rsid w:val="00900418"/>
    <w:rsid w:val="009007B3"/>
    <w:rsid w:val="009263C4"/>
    <w:rsid w:val="0094708F"/>
    <w:rsid w:val="00952984"/>
    <w:rsid w:val="009564BF"/>
    <w:rsid w:val="00957F1D"/>
    <w:rsid w:val="00960272"/>
    <w:rsid w:val="00965649"/>
    <w:rsid w:val="00981321"/>
    <w:rsid w:val="009A525D"/>
    <w:rsid w:val="009A6FBF"/>
    <w:rsid w:val="009B738E"/>
    <w:rsid w:val="009F4AE1"/>
    <w:rsid w:val="009F5DF8"/>
    <w:rsid w:val="00A46FB3"/>
    <w:rsid w:val="00A625AE"/>
    <w:rsid w:val="00A71837"/>
    <w:rsid w:val="00A7691B"/>
    <w:rsid w:val="00A9554C"/>
    <w:rsid w:val="00AC09AD"/>
    <w:rsid w:val="00AC1F1D"/>
    <w:rsid w:val="00AC39A0"/>
    <w:rsid w:val="00AD53B2"/>
    <w:rsid w:val="00AE5462"/>
    <w:rsid w:val="00AE648E"/>
    <w:rsid w:val="00B03E2F"/>
    <w:rsid w:val="00B05BCB"/>
    <w:rsid w:val="00B21E8C"/>
    <w:rsid w:val="00B2229A"/>
    <w:rsid w:val="00B2261E"/>
    <w:rsid w:val="00B2512E"/>
    <w:rsid w:val="00B3113B"/>
    <w:rsid w:val="00B43170"/>
    <w:rsid w:val="00B45FC2"/>
    <w:rsid w:val="00B5338D"/>
    <w:rsid w:val="00B54EB0"/>
    <w:rsid w:val="00B70136"/>
    <w:rsid w:val="00B746D6"/>
    <w:rsid w:val="00B75689"/>
    <w:rsid w:val="00B80BB4"/>
    <w:rsid w:val="00BA5F51"/>
    <w:rsid w:val="00BC3785"/>
    <w:rsid w:val="00C005AF"/>
    <w:rsid w:val="00C0266F"/>
    <w:rsid w:val="00C11F9B"/>
    <w:rsid w:val="00C12712"/>
    <w:rsid w:val="00C129B7"/>
    <w:rsid w:val="00C2266E"/>
    <w:rsid w:val="00C236E9"/>
    <w:rsid w:val="00C328FE"/>
    <w:rsid w:val="00C36BCF"/>
    <w:rsid w:val="00C440F1"/>
    <w:rsid w:val="00C50C72"/>
    <w:rsid w:val="00C52B0A"/>
    <w:rsid w:val="00C62F6B"/>
    <w:rsid w:val="00C650E5"/>
    <w:rsid w:val="00C948C7"/>
    <w:rsid w:val="00CB2A20"/>
    <w:rsid w:val="00CB3630"/>
    <w:rsid w:val="00CB77AF"/>
    <w:rsid w:val="00CC4FD0"/>
    <w:rsid w:val="00CD5B54"/>
    <w:rsid w:val="00CE1448"/>
    <w:rsid w:val="00CE22D1"/>
    <w:rsid w:val="00D05F0D"/>
    <w:rsid w:val="00D16710"/>
    <w:rsid w:val="00D2025A"/>
    <w:rsid w:val="00D26AC3"/>
    <w:rsid w:val="00D42497"/>
    <w:rsid w:val="00D57EC4"/>
    <w:rsid w:val="00D62D29"/>
    <w:rsid w:val="00D70E7F"/>
    <w:rsid w:val="00D87CD1"/>
    <w:rsid w:val="00D9059F"/>
    <w:rsid w:val="00D91DD5"/>
    <w:rsid w:val="00D93566"/>
    <w:rsid w:val="00DA3CC0"/>
    <w:rsid w:val="00DA5FC6"/>
    <w:rsid w:val="00DB2189"/>
    <w:rsid w:val="00DB7026"/>
    <w:rsid w:val="00DC1E70"/>
    <w:rsid w:val="00DC2CB1"/>
    <w:rsid w:val="00DE3BFE"/>
    <w:rsid w:val="00DF1A32"/>
    <w:rsid w:val="00DF514E"/>
    <w:rsid w:val="00DF6528"/>
    <w:rsid w:val="00E05FB3"/>
    <w:rsid w:val="00E069F6"/>
    <w:rsid w:val="00E07DA6"/>
    <w:rsid w:val="00E1222E"/>
    <w:rsid w:val="00E14374"/>
    <w:rsid w:val="00E15C29"/>
    <w:rsid w:val="00E1789C"/>
    <w:rsid w:val="00E217C5"/>
    <w:rsid w:val="00E469E4"/>
    <w:rsid w:val="00E47278"/>
    <w:rsid w:val="00E51D4F"/>
    <w:rsid w:val="00E56402"/>
    <w:rsid w:val="00E60413"/>
    <w:rsid w:val="00E779FE"/>
    <w:rsid w:val="00EA148F"/>
    <w:rsid w:val="00EC028A"/>
    <w:rsid w:val="00EC0FA5"/>
    <w:rsid w:val="00EC70E8"/>
    <w:rsid w:val="00EF15AB"/>
    <w:rsid w:val="00F158E6"/>
    <w:rsid w:val="00F16C77"/>
    <w:rsid w:val="00F25149"/>
    <w:rsid w:val="00F332D4"/>
    <w:rsid w:val="00F372B7"/>
    <w:rsid w:val="00F56945"/>
    <w:rsid w:val="00F624F4"/>
    <w:rsid w:val="00F627A4"/>
    <w:rsid w:val="00F80548"/>
    <w:rsid w:val="00F811CB"/>
    <w:rsid w:val="00F82B05"/>
    <w:rsid w:val="00F90AFF"/>
    <w:rsid w:val="00F94C40"/>
    <w:rsid w:val="00F96159"/>
    <w:rsid w:val="00F96ED5"/>
    <w:rsid w:val="00FA5F27"/>
    <w:rsid w:val="00FC52F2"/>
    <w:rsid w:val="00FF2003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563B6"/>
  <w15:docId w15:val="{63573AE8-A159-4859-96BE-8167B43D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34D"/>
    <w:rPr>
      <w:rFonts w:ascii="Univers" w:eastAsia="Times New Roman" w:hAnsi="Univers" w:cs="Times New Roman"/>
      <w:b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25149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5149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5149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5149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149"/>
    <w:pPr>
      <w:spacing w:before="320" w:after="120"/>
      <w:jc w:val="center"/>
      <w:outlineLvl w:val="4"/>
    </w:pPr>
    <w:rPr>
      <w:caps/>
      <w:color w:val="585858" w:themeColor="accent2" w:themeShade="7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149"/>
    <w:pPr>
      <w:spacing w:after="120"/>
      <w:jc w:val="center"/>
      <w:outlineLvl w:val="5"/>
    </w:pPr>
    <w:rPr>
      <w:caps/>
      <w:color w:val="858585" w:themeColor="accent2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149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149"/>
    <w:pPr>
      <w:spacing w:after="120"/>
      <w:jc w:val="center"/>
      <w:outlineLvl w:val="7"/>
    </w:pPr>
    <w:rPr>
      <w:caps/>
      <w:spacing w:val="10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149"/>
    <w:pPr>
      <w:spacing w:after="120"/>
      <w:jc w:val="center"/>
      <w:outlineLvl w:val="8"/>
    </w:pPr>
    <w:rPr>
      <w:i/>
      <w:iCs/>
      <w:caps/>
      <w:spacing w:val="1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F25149"/>
    <w:rPr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F25149"/>
    <w:rPr>
      <w:caps/>
      <w:color w:val="595959" w:themeColor="accent2" w:themeShade="80"/>
      <w:spacing w:val="2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5149"/>
    <w:rPr>
      <w:caps/>
      <w:color w:val="595959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149"/>
    <w:rPr>
      <w:caps/>
      <w:color w:val="585858" w:themeColor="accent2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149"/>
    <w:rPr>
      <w:caps/>
      <w:color w:val="585858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5149"/>
    <w:rPr>
      <w:caps/>
      <w:color w:val="585858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5149"/>
    <w:rPr>
      <w:caps/>
      <w:color w:val="858585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5149"/>
    <w:rPr>
      <w:i/>
      <w:iCs/>
      <w:caps/>
      <w:color w:val="858585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5149"/>
    <w:rPr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5149"/>
    <w:rPr>
      <w:i/>
      <w:iCs/>
      <w:caps/>
      <w:spacing w:val="1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149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149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F25149"/>
    <w:rPr>
      <w:caps/>
      <w:color w:val="595959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149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149"/>
    <w:rPr>
      <w:caps/>
      <w:spacing w:val="20"/>
      <w:sz w:val="18"/>
      <w:szCs w:val="18"/>
    </w:rPr>
  </w:style>
  <w:style w:type="character" w:styleId="Fett">
    <w:name w:val="Strong"/>
    <w:uiPriority w:val="22"/>
    <w:qFormat/>
    <w:rsid w:val="00F25149"/>
    <w:rPr>
      <w:b/>
      <w:bCs/>
      <w:color w:val="858585" w:themeColor="accent2" w:themeShade="BF"/>
      <w:spacing w:val="5"/>
    </w:rPr>
  </w:style>
  <w:style w:type="character" w:styleId="Hervorhebung">
    <w:name w:val="Emphasis"/>
    <w:uiPriority w:val="20"/>
    <w:qFormat/>
    <w:rsid w:val="00F25149"/>
    <w:rPr>
      <w:caps/>
      <w:spacing w:val="5"/>
      <w:sz w:val="2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25149"/>
  </w:style>
  <w:style w:type="paragraph" w:styleId="Listenabsatz">
    <w:name w:val="List Paragraph"/>
    <w:basedOn w:val="Standard"/>
    <w:uiPriority w:val="34"/>
    <w:qFormat/>
    <w:rsid w:val="00F2514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F25149"/>
    <w:rPr>
      <w:i/>
      <w:iCs/>
      <w:sz w:val="22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F25149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5149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5149"/>
    <w:rPr>
      <w:caps/>
      <w:color w:val="585858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F25149"/>
    <w:rPr>
      <w:i/>
      <w:iCs/>
    </w:rPr>
  </w:style>
  <w:style w:type="character" w:styleId="IntensiveHervorhebung">
    <w:name w:val="Intense Emphasis"/>
    <w:uiPriority w:val="21"/>
    <w:qFormat/>
    <w:rsid w:val="00F25149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F25149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iverVerweis">
    <w:name w:val="Intense Reference"/>
    <w:uiPriority w:val="32"/>
    <w:qFormat/>
    <w:rsid w:val="00F25149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uchtitel">
    <w:name w:val="Book Title"/>
    <w:uiPriority w:val="33"/>
    <w:qFormat/>
    <w:rsid w:val="00F25149"/>
    <w:rPr>
      <w:caps/>
      <w:color w:val="585858" w:themeColor="accent2" w:themeShade="7F"/>
      <w:spacing w:val="5"/>
      <w:u w:color="585858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149"/>
    <w:pPr>
      <w:outlineLvl w:val="9"/>
    </w:pPr>
    <w:rPr>
      <w:lang w:bidi="en-US"/>
    </w:rPr>
  </w:style>
  <w:style w:type="paragraph" w:styleId="Kopfzeile">
    <w:name w:val="header"/>
    <w:basedOn w:val="Standard"/>
    <w:link w:val="KopfzeileZchn"/>
    <w:uiPriority w:val="99"/>
    <w:unhideWhenUsed/>
    <w:rsid w:val="00E604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041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04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041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4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041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E6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60413"/>
    <w:rPr>
      <w:color w:val="5F5F5F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597601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597601"/>
    <w:rPr>
      <w:rFonts w:ascii="Univers" w:eastAsia="Times New Roman" w:hAnsi="Univers" w:cs="Times New Roman"/>
      <w:b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597601"/>
    <w:rPr>
      <w:rFonts w:ascii="Univers (WN)" w:hAnsi="Univers (WN)"/>
      <w:b w:val="0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97601"/>
    <w:rPr>
      <w:rFonts w:ascii="Univers (WN)" w:eastAsia="Times New Roman" w:hAnsi="Univers (WN)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DB2189"/>
    <w:rPr>
      <w:rFonts w:ascii="Arial" w:eastAsia="Times New Roman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564B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73BED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ung@nwo-onlin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chung@nwo-onlin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Manfred Krause</dc:creator>
  <cp:lastModifiedBy>Sakareli Andriana</cp:lastModifiedBy>
  <cp:revision>52</cp:revision>
  <cp:lastPrinted>2025-01-09T08:56:00Z</cp:lastPrinted>
  <dcterms:created xsi:type="dcterms:W3CDTF">2021-10-13T12:57:00Z</dcterms:created>
  <dcterms:modified xsi:type="dcterms:W3CDTF">2025-10-07T09:09:00Z</dcterms:modified>
</cp:coreProperties>
</file>